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0C" w:rsidRDefault="00CC7EEB" w:rsidP="0006030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margin-left:0;margin-top:4.7pt;width:756pt;height:7in;z-index:25165824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ItMRgIAAGMEAAAOAAAAZHJzL2Uyb0RvYy54bWysVM2O0zAQviPxDpbvNGm3dHejpqulSxHS&#10;8iMtPIDrOI2F/xi7TcqNO6/AO3DgwI1X6L4RY6fbLX8XhA/WTGb8zcw3M5ledFqRjQAvrSnpcJBT&#10;Igy3lTSrkr59s3h0RokPzFRMWSNKuhWeXswePpi2rhAj21hVCSAIYnzRupI2IbgiyzxvhGZ+YJ0w&#10;aKwtaBZQhVVWAWsRXatslOeTrLVQObBceI9fr3ojnSX8uhY8vKprLwJRJcXcQroh3ct4Z7MpK1bA&#10;XCP5Pg32D1loJg0GPUBdscDIGuRvUFpysN7WYcCtzmxdSy5SDVjNMP+lmpuGOZFqQXK8O9Dk/x8s&#10;f7l5DURWJT2hxDCNLdp93n3Zfd193327/Xj7iZxEjlrnC3S9cegcuie2w16ner27tvydJ8bOG2ZW&#10;4hLAto1gFeY4jC+zo6c9jo8gy/aFrTAYWwebgLoadCQQKSGIjr3aHvojukA4fjyf5ENsOiUcbZNx&#10;np+hEmOw4u65Ax+eCatJFEoKOAAJnm2ufehd71xiNG+VrBZSqaTAajlXQDYMh2WRzh79JzdlSFvS&#10;00mfiXbIXQDZs/FXuDydP8FpGXADlNQlxXLwRCdWRA6fmirJgUnVy1ipMntSI489o6FbdugYmV7a&#10;aov0gu0nHTcThcbCB0panPKS+vdrBoIS9dxgi86H43Fci6SMH5+OUIFjy/LYwgxHKCyXkl6ch36V&#10;1g7kqsFI/VAYe4ltrWUi/D6rfd44yall+62Lq3KsJ6/7f8PsBwAAAP//AwBQSwMEFAAGAAgAAAAh&#10;ANtQkcDdAAAACAEAAA8AAABkcnMvZG93bnJldi54bWxMj0FPwzAMhe9I/IfISFwQS1o2NkrTCSHg&#10;zoY07ZY1Xlutcaom7cq/xzuxm+339Py9fD25VozYh8aThmSmQCCV3jZUafjZfj6uQIRoyJrWE2r4&#10;xQDr4vYmN5n1Z/rGcRMrwSEUMqOhjrHLpAxljc6Eme+QWDv63pnIa19J25szh7tWpko9S2ca4g+1&#10;6fC9xvK0GZyGh0WyH2zl6Zh+bXfuNKrl6ulD6/u76e0VRMQp/pvhgs/oUDDTwQ9kg2g1cJGo4WUO&#10;4iIukpQPB55UspyDLHJ5XaD4AwAA//8DAFBLAQItABQABgAIAAAAIQC2gziS/gAAAOEBAAATAAAA&#10;AAAAAAAAAAAAAAAAAABbQ29udGVudF9UeXBlc10ueG1sUEsBAi0AFAAGAAgAAAAhADj9If/WAAAA&#10;lAEAAAsAAAAAAAAAAAAAAAAALwEAAF9yZWxzLy5yZWxzUEsBAi0AFAAGAAgAAAAhAMgYi0xGAgAA&#10;YwQAAA4AAAAAAAAAAAAAAAAALgIAAGRycy9lMm9Eb2MueG1sUEsBAi0AFAAGAAgAAAAhANtQkcDd&#10;AAAACAEAAA8AAAAAAAAAAAAAAAAAoAQAAGRycy9kb3ducmV2LnhtbFBLBQYAAAAABAAEAPMAAACq&#10;BQAAAAA=&#10;" strokeweight="6pt">
            <v:stroke linestyle="thickBetweenThin"/>
            <v:textbox>
              <w:txbxContent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9A5FAA">
                    <w:rPr>
                      <w:b/>
                      <w:sz w:val="72"/>
                      <w:szCs w:val="72"/>
                    </w:rPr>
                    <w:t>КАЛЕНДАРНО – ТЕМАТИЧЕСКОЕ</w:t>
                  </w: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9A5FAA">
                    <w:rPr>
                      <w:b/>
                      <w:sz w:val="72"/>
                      <w:szCs w:val="72"/>
                    </w:rPr>
                    <w:t>ПЛАНИРОВАНИЕ</w:t>
                  </w: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06030C" w:rsidRPr="009A5FAA" w:rsidRDefault="00D1734C" w:rsidP="0006030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5</w:t>
                  </w:r>
                  <w:r w:rsidR="0006030C">
                    <w:rPr>
                      <w:b/>
                      <w:sz w:val="72"/>
                      <w:szCs w:val="72"/>
                    </w:rPr>
                    <w:t>класс</w:t>
                  </w: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Pr="009A5FAA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  <w:p w:rsidR="0006030C" w:rsidRPr="009A5FAA" w:rsidRDefault="0006030C" w:rsidP="0006030C">
                  <w:pPr>
                    <w:jc w:val="center"/>
                    <w:rPr>
                      <w:sz w:val="96"/>
                      <w:szCs w:val="96"/>
                    </w:rPr>
                  </w:pPr>
                </w:p>
              </w:txbxContent>
            </v:textbox>
            <w10:wrap anchorx="margin"/>
          </v:shape>
        </w:pict>
      </w:r>
      <w:r w:rsidR="0006030C">
        <w:tab/>
      </w:r>
    </w:p>
    <w:p w:rsidR="0006030C" w:rsidRDefault="0006030C">
      <w:r>
        <w:br w:type="page"/>
      </w:r>
    </w:p>
    <w:p w:rsidR="00D1734C" w:rsidRPr="00D1734C" w:rsidRDefault="00D1734C" w:rsidP="00D1734C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spacing w:val="-12"/>
          <w:sz w:val="32"/>
          <w:szCs w:val="32"/>
        </w:rPr>
      </w:pPr>
      <w:r w:rsidRPr="00D1734C">
        <w:rPr>
          <w:rFonts w:ascii="Times New Roman" w:hAnsi="Times New Roman" w:cs="Times New Roman"/>
          <w:b/>
          <w:spacing w:val="-12"/>
          <w:sz w:val="32"/>
          <w:szCs w:val="32"/>
        </w:rPr>
        <w:lastRenderedPageBreak/>
        <w:t>5 класс «Музыка» Тематическое планирование.</w:t>
      </w: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29"/>
        <w:gridCol w:w="1617"/>
        <w:gridCol w:w="34"/>
        <w:gridCol w:w="619"/>
        <w:gridCol w:w="29"/>
        <w:gridCol w:w="1421"/>
        <w:gridCol w:w="19"/>
        <w:gridCol w:w="2232"/>
        <w:gridCol w:w="19"/>
        <w:gridCol w:w="2395"/>
        <w:gridCol w:w="15"/>
        <w:gridCol w:w="1919"/>
        <w:gridCol w:w="15"/>
        <w:gridCol w:w="1291"/>
        <w:gridCol w:w="10"/>
        <w:gridCol w:w="1329"/>
        <w:gridCol w:w="15"/>
        <w:gridCol w:w="805"/>
        <w:gridCol w:w="709"/>
      </w:tblGrid>
      <w:tr w:rsidR="00907C26" w:rsidRPr="00907C26" w:rsidTr="007400D5">
        <w:trPr>
          <w:trHeight w:hRule="exact" w:val="717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48" w:firstLine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 w:rsidRPr="00907C2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п/п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Кол-во </w:t>
            </w: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t>Тип урока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Элементы содержания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8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8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к уровню подготовки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28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14" w:right="18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t>Вид контроля, измерители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96" w:right="7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t>Элементы дополни</w:t>
            </w: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 xml:space="preserve">тельного </w:t>
            </w:r>
            <w:r w:rsidRPr="00907C26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содержания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5" w:lineRule="exact"/>
              <w:ind w:left="163" w:right="14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Домашнее </w:t>
            </w: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t>задание</w:t>
            </w:r>
          </w:p>
        </w:tc>
        <w:tc>
          <w:tcPr>
            <w:tcW w:w="152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</w:tr>
      <w:tr w:rsidR="00907C26" w:rsidRPr="00907C26" w:rsidTr="007400D5">
        <w:trPr>
          <w:trHeight w:hRule="exact" w:val="432"/>
        </w:trPr>
        <w:tc>
          <w:tcPr>
            <w:tcW w:w="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факт</w:t>
            </w:r>
          </w:p>
        </w:tc>
      </w:tr>
      <w:tr w:rsidR="00907C26" w:rsidRPr="00907C26" w:rsidTr="007400D5">
        <w:trPr>
          <w:trHeight w:hRule="exact" w:val="221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86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6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84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5      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7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6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14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8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07C26" w:rsidRPr="00907C26" w:rsidTr="007400D5">
        <w:trPr>
          <w:trHeight w:hRule="exact" w:val="461"/>
        </w:trPr>
        <w:tc>
          <w:tcPr>
            <w:tcW w:w="15026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 и литература</w:t>
            </w:r>
          </w:p>
        </w:tc>
      </w:tr>
      <w:tr w:rsidR="00907C26" w:rsidRPr="00907C26" w:rsidTr="007400D5">
        <w:trPr>
          <w:trHeight w:hRule="exact" w:val="275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38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Что роднит му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зыку с литера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турой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7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Вводный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Что стало бы с музы</w:t>
            </w:r>
            <w:r w:rsidRPr="00907C26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кой, если бы не было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литературы? Во все времена музы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ка училась у поэзии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 xml:space="preserve">(фразы, предложения,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1"/>
                <w:lang w:eastAsia="ru-RU"/>
              </w:rPr>
              <w:t xml:space="preserve">восклицания, вздохи).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Связь музыки и лите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ратуры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Знать: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26"/>
              </w:tabs>
              <w:autoSpaceDE w:val="0"/>
              <w:autoSpaceDN w:val="0"/>
              <w:adjustRightInd w:val="0"/>
              <w:spacing w:after="0" w:line="283" w:lineRule="exact"/>
              <w:ind w:right="38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что роднит музыку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с литературой;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26"/>
              </w:tabs>
              <w:autoSpaceDE w:val="0"/>
              <w:autoSpaceDN w:val="0"/>
              <w:adjustRightInd w:val="0"/>
              <w:spacing w:after="0" w:line="283" w:lineRule="exact"/>
              <w:ind w:right="38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 том, что литература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дает жизнь огромной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области музыкального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искусства.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38" w:firstLine="14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Уметь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выявлять связи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музыки и литературы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Устный контроль.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Интонационно-образный анализ музыки.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Вокальная 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зыка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leader="hyphen" w:pos="6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Песня –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самый рас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пространенный жанр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музыкально-литера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турного творчества. Песня – душа народа. Роль песни в жизни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человека. Как сложи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ли песню?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Романс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– лирическое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стихотворение, поло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женное на музыку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 xml:space="preserve">Знать,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каковы отличия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музыкальной речи от речи литературной. 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Уметь: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называть основные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жанры русских народ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песен;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-определять значение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песни в жизни общества;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-отличать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романс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песни,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роль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сопровож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дения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в исполнении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манса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и песни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Хоровое пение. 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Устный контроль.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образный анализ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прослушанной музыки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Пусть всегда будет солнце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Жанры народных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пе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сен: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исто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рические,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лирические,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 xml:space="preserve">служивые,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игровые,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частушки, об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рядовые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Творческая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тетрадь, с. 4-5,18-21, 14-17; запись на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званий из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вестных на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родных пе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сен, люби</w:t>
            </w:r>
            <w:r w:rsidRPr="00907C26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мых в семье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Вокальная 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зыка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leader="hyphen" w:pos="6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Песня –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самый рас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пространенный жанр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музыкально-литера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турного творчества. Песня – душа народа. Роль песни в жизни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человека. Как сложи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ли песню?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Романс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– лирическое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стихотворение, поло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женное на музыку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 xml:space="preserve">Знать,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каковы отличия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музыкальной речи от речи литературной. 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Уметь: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называть основные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жанры русских народ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песен;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-определять значение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песни в жизни общества;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-отличать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романс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песни,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роль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сопровож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дения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в исполнении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манса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и песни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Хоровое пение. 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Устный контроль.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образный анализ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прослушанной музыки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Эх, дороги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Жанры народных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пе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сен: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исто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рические,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лирические,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 xml:space="preserve">служивые,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игровые,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частушки, об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рядовые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Творческая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тетрадь, с. 4-5,18-21, 14-17; запись на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званий из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вестных на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родных пе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сен, люби</w:t>
            </w:r>
            <w:r w:rsidRPr="00907C26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мых в семье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Вокальная 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зыка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leader="hyphen" w:pos="6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Песня –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самый рас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пространенный жанр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музыкально-литера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турного творчества. Песня – душа народа. Роль песни в жизни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человека. Как сложи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ли песню?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Романс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– лирическое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стихотворение, поло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женное на музыку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 xml:space="preserve">Знать,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каковы отличия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музыкальной речи от речи литературной. 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Уметь: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называть основные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жанры русских народ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песен;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-определять значение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песни в жизни общества;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-отличать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романс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песни,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роль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сопровож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дения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в исполнении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манса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и песни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Хоровое пение. 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Устный контроль.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Интонационно-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образный анализ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прослушанной музыки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Эх, дороги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Жанры народных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пе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сен: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исто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рические,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лирические,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3"/>
                <w:lang w:eastAsia="ru-RU"/>
              </w:rPr>
              <w:t xml:space="preserve">служивые,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игровые,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частушки, об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рядовые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Творческая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тетрадь, с. 4-5,18-21, 14-17; запись на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званий из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вестных на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родных пе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сен, люби</w:t>
            </w:r>
            <w:r w:rsidRPr="00907C26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softHyphen/>
              <w:t>мых в семье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5 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Фольклор в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му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зыке русских композиторов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Связи музыки с лите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ратурой: произведения программной инстру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ментальной музыки и вокальные сочине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ния, созданные на ос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нове различных лите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ратурных источников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 понятие про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граммная музыка. Уметь анализировать составляющие средств выразительности: мело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дию, ритм, темп, дина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мику, лад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Интонационно-образный анализ музыки. Устный контроль. 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Крейсер аврора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Рисунок героя из на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родной сказ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ки «Кикимо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ра», запом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нившегося больше всего. Сочинение небольшой сказки в вос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точном стиле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6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Фольклор в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му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зыке русских композиторов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Связи музыки с лите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ратурой: произведения программной инстру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ментальной музыки и вокальные сочине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ния, созданные на ос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нове различных лите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ратурных источников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 понятие про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граммная музыка. Уметь анализировать составляющие средств выразительности: мело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дию, ритм, темп, дина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мику, лад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Интонационно-образный анализ музыки. Устный контроль. 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Крейсер аврора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Рисунок героя из на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родной сказ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ки «Кикимо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ра», запом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нившегося больше всего. Сочинение небольшой сказки в вос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точном стиле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4260"/>
        </w:trPr>
        <w:tc>
          <w:tcPr>
            <w:tcW w:w="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Жанры инстру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ментальной и вокальной музыки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Вокальная и инстру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ментальная музыка. Особенности жанра. Жанровое многообра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зие: вокализ, песни без слов, вокальная и инструментальная баркарола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 понятия: вокаль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ная, инструментальная музыка.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Уметь называть основ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ные жанры вокальной и инструментальной музыки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Устный контроль. 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вновь продолжается бой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Основоположники профессиональной композиторской музыки 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3134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Вторая жизнь песни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Широкое отражение народной песни в рус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ской профессиональ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ной музыке. Связи между композитор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ским и народным му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зыкальным искус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ством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 основные черты и характеристики автор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ского и народного му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зыкального творчества. Уметь определять свя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зи между композитор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ским и народным музы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кальным искусством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Устный и письмен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 контроль (за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полнение таблицы), исполнительский контроль (игра на музыкальных ин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струментах). 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Хо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ровое пение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С чего начинается родина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Использо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вание  на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родных пе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сен в творче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стве татарских  компо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зиторов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3134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9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Вторая жизнь песни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Широкое отражение народной песни в рус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ской профессиональ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ной музыке. Связи между композитор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ским и народным му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зыкальным искус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ством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 основные черты и характеристики автор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ского и народного му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зыкального творчества. Уметь определять свя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зи между композитор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ским и народным музы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кальным искусством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Устный и письмен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 контроль (за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полнение таблицы), исполнительский контроль (игра на музыкальных ин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струментах). Хо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ровое пение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Наша школьная страна- разучивание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Использо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вание  на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родных пе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сен в творче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стве компо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зиторов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299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10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«Всю жизнь мою несу роди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ну в душе…»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Колокольный звон в музыке. Звучащие картины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 значение коло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кольного звона в жизни человека.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Уметь выявлять родст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венные средства выра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  <w:t>зительности музыки и живописи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Интонационно-образный анализ музыкального и художественно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го ряда. Хоровое пение. Беседа по теме занятия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 тетрадь, с. 26-33. Подбор про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изведений, близких по настрое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нию музыке и картинам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314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11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Писатели и по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 xml:space="preserve">эты о музыке и музыкантах 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Значимость музыки в творчестве писате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лей и поэтов; нацио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нальное своеобразие музыки в творчестве русского (Г. В. Свири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дов) и западноевро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пейских (Ф. Шопен, В. Моцарт) компози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торов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Знать: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-что благодаря музыке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появились многие про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изведения литературы;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-основные события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из жизни и творчества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композиторов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Хоровое пение. Беседа. Интонационно-образное сопоставление музы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ки и литературных произведений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Основоположники профессиональной композиторской музыки.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Чтение в творческой тетради сказ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 xml:space="preserve">ки Г. </w:t>
            </w:r>
            <w:proofErr w:type="spellStart"/>
            <w:proofErr w:type="gramStart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Цыфе-рова</w:t>
            </w:r>
            <w:proofErr w:type="spellEnd"/>
            <w:proofErr w:type="gramEnd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«Тайна запечного сверчка»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3701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Писатели и по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 xml:space="preserve">эты о музыке и музыкантах 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Значимость музыки в творчестве писате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лей и поэтов; нацио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нальное своеобразие музыки в творчестве русского (Г. В. Свири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дов) и западноевро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пейских (Ф. Шопен, В. Моцарт) компози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торов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Знать: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-что благодаря музыке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появились многие про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изведения литературы;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-основные события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из жизни и творчества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композиторов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Хоровое пение. Беседа. Интонационно-образное сопоставление музы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ки и литературных произведений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Основоположники профессиональной композиторской татарской музыки С. Сайдашев, Х. Ибрагимов,  Н.Жиганов, Ф.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Яруллин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, Р.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Яхин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, М.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Музафаров</w:t>
            </w:r>
            <w:proofErr w:type="spellEnd"/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Чтение в творческой тетради сказ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 xml:space="preserve">ки Г. </w:t>
            </w:r>
            <w:proofErr w:type="spellStart"/>
            <w:proofErr w:type="gramStart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Цыфе-рова</w:t>
            </w:r>
            <w:proofErr w:type="spellEnd"/>
            <w:proofErr w:type="gramEnd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«Тайна запечного сверчка»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314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13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Писатели и по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 xml:space="preserve">эты о музыке и музыкантах 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Значимость музыки в творчестве писате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лей и поэтов; нацио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нальное своеобразие музыки в творчестве русского (Г. В. Свири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дов) и западноевро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пейских (Ф. Шопен, В. Моцарт) компози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торов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Знать: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-что благодаря музыке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появились многие про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изведения литературы;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-основные события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из жизни и творчества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композиторов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Хоровое пение. Беседа. Интонационно-образное сопоставление музы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ки и литературных произведений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Основоположники профессиональной композиторской татарской музыки С. Сайдашев, Х. Ибрагимов,  Н.Жиганов, Ф.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Яруллин</w:t>
            </w:r>
            <w:proofErr w:type="spellEnd"/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Чтение в творческой тетради сказ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 xml:space="preserve">ки Г. </w:t>
            </w:r>
            <w:proofErr w:type="spellStart"/>
            <w:proofErr w:type="gramStart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Цыфе-рова</w:t>
            </w:r>
            <w:proofErr w:type="spellEnd"/>
            <w:proofErr w:type="gramEnd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«Тайна запечного сверчка»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325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14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10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Первое путеше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ствие в музы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кальный театр. Опера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История развития оперного искусства. Основные понятия жанра. Синтез искусств (музыкального, драма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тического и изобрази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тельного) в опере. В основе оперы – ли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тературное произве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дение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Знать: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-историю развития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оперного искусства;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 xml:space="preserve">-понятия: опера, </w:t>
            </w:r>
            <w:proofErr w:type="spellStart"/>
            <w:proofErr w:type="gram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либ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ретто</w:t>
            </w:r>
            <w:proofErr w:type="spellEnd"/>
            <w:proofErr w:type="gram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, увертюра, речи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татив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t>, хор, ансамбль,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сцена из оперы.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Уметь приводить при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2"/>
                <w:lang w:eastAsia="ru-RU"/>
              </w:rPr>
              <w:br/>
              <w:t>меры к понятиям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Интонационно-образный анализ музыки. Устный контроль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Будет садом город мой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 тетрадь, с. 44-49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 тетрадь, с. 44-49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2284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15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Опера-былина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Н. А. Римского-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Корсакова «Садко»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Расширение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29" w:firstLine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Опера Римского-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Корсакова «Садко»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w w:val="52"/>
                <w:lang w:eastAsia="ru-RU"/>
              </w:rPr>
              <w:t>■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Знать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сюжет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(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ливрет</w:t>
            </w:r>
            <w:proofErr w:type="spellEnd"/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то)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оперы «Садко».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Уметь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анализировать 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составляющие средств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музыкальной вырази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тельности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8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Интонационно-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образный анализ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82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фрагментов из оперы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82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82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Музыка на новогоднем празднике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420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16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Второе путеше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ствие в музы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 xml:space="preserve">кальный театр.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Балет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Расширение 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История развития ба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летного искусства. Основные понятия жанра. В основе бале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та – литературное произведение. Балет П. И. Чайковского «Щелкунчик»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Знать: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историю развития ба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летного искусства;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07C26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понятия: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9"/>
                <w:lang w:eastAsia="ru-RU"/>
              </w:rPr>
              <w:t>балет, солист-</w:t>
            </w:r>
            <w:r w:rsidRPr="00907C26">
              <w:rPr>
                <w:rFonts w:ascii="Times New Roman" w:eastAsia="Times New Roman" w:hAnsi="Times New Roman" w:cs="Times New Roman"/>
                <w:iCs/>
                <w:spacing w:val="-9"/>
                <w:lang w:eastAsia="ru-RU"/>
              </w:rPr>
              <w:br/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танцор, кордебалет.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br/>
              <w:t xml:space="preserve">Уметь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анализировать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  <w:t>составляющие средства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  <w:t>музыкальной вырази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тельности</w:t>
            </w:r>
            <w:proofErr w:type="spellEnd"/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3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Устный контроль.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Интонационно-образный анализ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фрагментов из ба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лета 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82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3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Музыка на новогоднем празднике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Творческая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96"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тетрадь, с. 40-43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96" w:hanging="5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96"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229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17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2"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 в теат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ре, кино, на те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левидении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7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и усвоение </w:t>
            </w:r>
            <w:r w:rsidRPr="00907C26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Роль литературного сценария и значение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музыки в синтетиче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ских видах искусства: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 театре, кино, на те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левидении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19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Уметь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определять зна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>чение литературы и му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зыки в синтетических видах искусства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Хоровое пение. Беседа по теме за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нятия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82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Музыка на новогоднем празднике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2760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18</w:t>
            </w:r>
          </w:p>
        </w:tc>
        <w:tc>
          <w:tcPr>
            <w:tcW w:w="1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Третье путеше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ствие в музы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кальный театр.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Мюзикл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2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4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Расширение 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и углубление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14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Расширение представ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лений о жанре 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мюзик</w:t>
            </w: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softHyphen/>
              <w:t xml:space="preserve">ла.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История возникно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вения жанра. Основ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ные его отличия от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оперы (театр «легко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го» стиля). Наиболее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известные мюзиклы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Знать: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ab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историю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возникнове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мюзикла;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чем мюзикл отличает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ся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 от оперы.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24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 xml:space="preserve">Уметь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называть наибо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  <w:t xml:space="preserve">лее известные мюзиклы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и их композиторов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Хоровое пение. 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Слушание музыки.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Интонационно-образный анализ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82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Хоровое пение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Музыка на новогоднем празднике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32"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Творческая тетрадь, с. 52-53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C26" w:rsidRPr="00907C26" w:rsidTr="007400D5">
        <w:trPr>
          <w:trHeight w:hRule="exact" w:val="470"/>
        </w:trPr>
        <w:tc>
          <w:tcPr>
            <w:tcW w:w="15026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</w:tr>
      <w:tr w:rsidR="00907C26" w:rsidRPr="00907C26" w:rsidTr="007400D5">
        <w:trPr>
          <w:trHeight w:hRule="exact" w:val="3614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19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Что роднит му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зыку с изобра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зительным ис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кусством?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Вводный. 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Жизнь – единый ис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точник всех художест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венных произведений. Связь музыки и изо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бразительного искус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ства. Живописная му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зыка и музыкальная живопись. Общее в средствах вырази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тельности музыки и изобразительного искусства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lang w:eastAsia="ru-RU"/>
              </w:rPr>
              <w:t xml:space="preserve">Знать,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что роднит му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зыку и изобразительное искусство.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lang w:eastAsia="ru-RU"/>
              </w:rPr>
              <w:t xml:space="preserve">Уметь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выявлять связи и общие черты в сред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ствах выразительности музыки и изобразитель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ного искусства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Устный контроль. Хоровое пение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194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spacing w:val="-1"/>
                <w:lang w:eastAsia="ru-RU"/>
              </w:rPr>
              <w:t>20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Небесное и земное в звуках и красках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Отношение компози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торов и художников к родной природе, ду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ховным образам древ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нерусского и западно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европейского искус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ства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lang w:eastAsia="ru-RU"/>
              </w:rPr>
              <w:t xml:space="preserve">Знать,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 чем выражает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ся общность языка раз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 xml:space="preserve">личных видов искусства. </w:t>
            </w:r>
            <w:r w:rsidRPr="00907C26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lang w:eastAsia="ru-RU"/>
              </w:rPr>
              <w:t xml:space="preserve">Уметь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выявлять общие черты в художествен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ных и музыкальных об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разах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 музыкальных и ху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дожественных про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изведений. Устный контроль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 тетрадь, с. 54-57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21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«Звать через прошлое к на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стоящему»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Более глубокое изуче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ние кантаты С. Про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кофьева «Александр Невский»: сопостав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ление героических об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разов музыки с обра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зами изобразительного искусства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lang w:eastAsia="ru-RU"/>
              </w:rPr>
              <w:t>Уметь: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-выявлять общие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чер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br/>
              <w:t>ты в художественных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музыкальных образах;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-определять на слух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br/>
              <w:t>основные части кантаты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 музыкальных и ху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дожественных про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изведений. Устный контроль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 тетрадь, с. 58-61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22     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Музыкальная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живопись и  жи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вописная музыка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углубление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Общность музыки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живописи. Вырази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тельные возможности музыки и живописи. Можем ли мы услы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шать живопись? Мо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жем ли мы увидеть музыку?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Выявлять общее и вы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разительных возможно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стях музыки и живописи; - анализировать состав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ляющие средств выра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зительности: мелодию, ритм, темп, динамику, лад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Рассматривание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картин.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онно-образный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анализ музыкаль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ных и художест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венных произве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дений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тетрадь, с. 62-63; 64-65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23     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Музыкальная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живопись и  жи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вописная музыка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углубление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Общность музыки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живописи. Вырази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тельные возможности музыки и живописи. Можем ли мы услы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шать живопись? Мо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жем ли мы увидеть музыку?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Выявлять общее и вы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разительных возможно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стях музыки и живописи; - анализировать состав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ляющие средств выра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зительности: мелодию, ритм, темп, динамику, лад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Рассматривание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картин.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Интонации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онно-образный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анализ музыкаль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ных и художест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венных произве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дений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тетрадь, с. 62-63; 64-65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24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Колокольные звоны в музыке и изобразитель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ном искусстве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 основе профессио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нальной музыки ле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жат народные истоки.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Знать место и значение колокольных звонов в жизни человека. Уметь проводить ин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тонационно-образный анализ музыки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Устный контроль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тетрадь, с. 37-39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25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Портрет в му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зыке и изобра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зительном ис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кусстве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Выразительные воз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можности скрипки, ее создатели и испол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нители. Музыка и жи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вопись. Портрет Н. Па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ганини в музыке и изобразительном искусстве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Знать об истории соз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дания скрипки, ее мас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терах-изготовителях и исполнителях. Уметь: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-сопоставлять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скри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пичную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 музыку с живо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писью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;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-анализировать,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срав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нивать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 произведения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Устный контроль.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 тетрадь, с. 72-73; 34-35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850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26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Волшебная па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лочка дирижера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Расширение и углубление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Симфонический ор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кестр. Значение дири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жера в исполнении симфонической музы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ки оркестром. Группы инструментов оркест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ра, их выразительная роль. Известные ди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рижеры мира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Знать: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-понятия: оркестр,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ди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рижер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;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-состав групп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инстру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ментов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 народного оркестра.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  <w:t>Уметь называть имена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  <w:t>известных дирижеров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Устный контроль. Слушание музыки. Хоровое пение. Письменный кон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троль (карточки)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 тетрадь, с. 74-77. Поиск клю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 xml:space="preserve">чевых слов и выражений об особом значении дирижера (из фрагмента А.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Кленова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)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27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Образы борьбы и победы в ис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кусстве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Жизнь и творчество Людвига Бетхове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на. Образный строй Симфонии № 5. Твор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ческий процесс сочи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нения музыки компо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зитором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Уметь: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-делать предположе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ния о том, что предсто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ит услышать (образный строй);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- проводить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интонации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онно-образный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 анализ музыки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Устный контроль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 тетрадь, с. 66-67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28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Застывшая му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зыка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Гармония в синтезе искусств: архитекту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ры, музыки, изобрази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тельного искусства. Архитектура – застыв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шая музыка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Знать: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-отличия католической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  <w:t>и православной музы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кальной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 культуры;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-</w:t>
            </w:r>
            <w:proofErr w:type="gram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понятие</w:t>
            </w:r>
            <w:proofErr w:type="gram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 а капелла.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  <w:t xml:space="preserve">Уметь сопоставлять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му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  <w:t>зыку и памятники архи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тектуры</w:t>
            </w:r>
            <w:proofErr w:type="spellEnd"/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Рассматривание иллюстраций. Интонационно-образный анализ.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29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Полифония в музыке и жи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вописи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Продолжение знаком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ства с творчеством И. С. Баха. Освоение понятий полифония, фуга. Любимый инст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румент Баха – орган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Знать: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-понятия: орган, поли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</w:r>
            <w:proofErr w:type="spell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фония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, фуга;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-основные события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  <w:t>из жизни и творчества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br/>
              <w:t>И. С. Баха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Устный контроль. Слушание музыки.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30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Музыка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на мольберте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Знакомство с творче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ством литовского ху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дожника и композито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ра М. К. Чюрлениса. Расширение представ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лений о взаимосвязи и взаимодействии му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зыки, изобразительно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го искусства и литера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туры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Знать, что роднит му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зыку и изобразительное искусство.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Уметь выявлять связи и общие черты в сред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 xml:space="preserve">ствах выразительности музыки и </w:t>
            </w:r>
            <w:proofErr w:type="spellStart"/>
            <w:proofErr w:type="gramStart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изобразитель-ного</w:t>
            </w:r>
            <w:proofErr w:type="spellEnd"/>
            <w:proofErr w:type="gramEnd"/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 искусства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Устный контроль. Хоровое пение. Рассматривание иллюстраций (ре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продукций картин)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31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Импрессионизм в музыке и жи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вописи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Особенности импрес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сионизма как художе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ственного стиля, взаи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модействие и взаимо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обусловленность в му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зыке и живописи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Знать понятия: импрес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сионизм, интерпрета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ция, джаз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Устный контроль. Слушание музыки.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32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«О подвигах, о доблести, о славе…»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Тема защиты Родины в произведениях раз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личных видов искус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ства. Продолжение знакомства с жанром реквием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Знать понятие реквием. Уметь проводить ин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тонационно-образный анализ музыки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Творческая тетрадь, с. 34-35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33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«В каждой ми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молетности ви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жу я миры…»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Образный мир произ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ведений С. С. Прокофь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ева и М. П. Мусорг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  <w:t>ского. Своеобразие их творчества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Знать понятие интер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претация.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>Уметь выявлять общие черты в средствах выра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>зительности музыки и изобразительного ис</w:t>
            </w: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softHyphen/>
              <w:t xml:space="preserve">кусства 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3566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34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Мир компози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тора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6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Повторение и обобщение полученных </w:t>
            </w:r>
            <w:r w:rsidRPr="00907C26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знаний. Урок-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концерт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firstLine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Обобщение представ</w:t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лений о взаимодейст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вии музыки, литера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>туры и изобразитель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ного искусства.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Их стилевое сходство </w:t>
            </w:r>
            <w:r w:rsidRPr="00907C26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и различие на примере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творчества русских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зарубежных компо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зиторов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  <w:t xml:space="preserve">Знать, </w:t>
            </w: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что роднит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му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-       зыку, литературу и </w:t>
            </w:r>
            <w:proofErr w:type="spellStart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изоб</w:t>
            </w:r>
            <w:proofErr w:type="spellEnd"/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- 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разительное искусство.    </w:t>
            </w:r>
            <w:r w:rsidRPr="00907C26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Уметь 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выявлять общие 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 xml:space="preserve">черты в средствах 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hanging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выра</w:t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зительности этих 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трех искусств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hanging="5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музыки,</w:t>
            </w:r>
          </w:p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hanging="5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-  Хоровое пение, </w:t>
            </w:r>
          </w:p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Устный контроль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07C26" w:rsidRPr="00907C26" w:rsidTr="007400D5">
        <w:trPr>
          <w:trHeight w:hRule="exact" w:val="2688"/>
        </w:trPr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34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Урок-концерт</w:t>
            </w: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6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Повторение и обобщение полученных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firstLine="5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Общечеловеческая значимость настоящего искусства. Вечные темы искусства. Образы Матери, Родины, красоты природы,  красоты подвига в искусстве разных народов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hanging="5"/>
              <w:rPr>
                <w:rFonts w:ascii="Times New Roman" w:eastAsia="Times New Roman" w:hAnsi="Times New Roman" w:cs="Times New Roman"/>
                <w:bCs/>
                <w:iCs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Знать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основные прин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ципы развития музыки. </w:t>
            </w:r>
            <w:r w:rsidRPr="00907C26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lang w:eastAsia="ru-RU"/>
              </w:rPr>
              <w:t xml:space="preserve">Уметь 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приводить при</w:t>
            </w:r>
            <w:r w:rsidRPr="00907C2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меры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hanging="5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Слушание музыки. Интонационно-образный анализ. Хоровое пение</w:t>
            </w:r>
          </w:p>
        </w:tc>
        <w:tc>
          <w:tcPr>
            <w:tcW w:w="13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907C26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полученных на уроке знаний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7C26" w:rsidRPr="00907C26" w:rsidRDefault="00907C26" w:rsidP="00907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6030C" w:rsidRPr="007F1BA9" w:rsidRDefault="0006030C"/>
    <w:p w:rsidR="007F1BA9" w:rsidRPr="007F1BA9" w:rsidRDefault="007F1BA9"/>
    <w:p w:rsidR="007F1BA9" w:rsidRPr="007F1BA9" w:rsidRDefault="007F1BA9"/>
    <w:p w:rsidR="007F1BA9" w:rsidRPr="007F1BA9" w:rsidRDefault="007F1BA9"/>
    <w:p w:rsidR="007F1BA9" w:rsidRPr="007F1BA9" w:rsidRDefault="007F1BA9"/>
    <w:p w:rsidR="007F1BA9" w:rsidRPr="007F1BA9" w:rsidRDefault="007F1BA9">
      <w:pPr>
        <w:rPr>
          <w:rFonts w:ascii="Times New Roman" w:hAnsi="Times New Roman" w:cs="Times New Roman"/>
          <w:sz w:val="28"/>
          <w:szCs w:val="28"/>
        </w:rPr>
      </w:pPr>
    </w:p>
    <w:p w:rsidR="007F1BA9" w:rsidRDefault="007F1BA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F1BA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F1BA9" w:rsidRPr="007F1BA9" w:rsidRDefault="007F1BA9">
      <w:pPr>
        <w:rPr>
          <w:rFonts w:ascii="Times New Roman" w:hAnsi="Times New Roman" w:cs="Times New Roman"/>
          <w:sz w:val="28"/>
          <w:szCs w:val="28"/>
        </w:rPr>
      </w:pPr>
      <w:r w:rsidRPr="007F1BA9">
        <w:rPr>
          <w:rFonts w:ascii="Times New Roman" w:hAnsi="Times New Roman" w:cs="Times New Roman"/>
          <w:sz w:val="28"/>
          <w:szCs w:val="28"/>
        </w:rPr>
        <w:t xml:space="preserve"> Рабочая программа по музыке разработана на основе нормативных документов: • Федеральный закон от 29.12.2012 г. № 273-ФЗ «Об образовании в Российской Федерации» (редакция от 23.07.2013). • Указ Президента РФ от 22.04.2013 г. № 375 «Об объявлении в Российской Федерации Года культуры» • Постановление Главного государственного санитарного врача Российской Федерации от 29 декабря 2010 г. N 189 г. Москва "Об утверждении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 2.4.2.2821-10 "Санитарно-эпидемиологические требования к условиям и организации обучения в общеобразовательных учреждениях". Опубликовано 16 марта 2011 г. Зарегистрировано в Минюсте РФ 3 марта 2011 г. Регистрационный N19993; • Приказ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образовании»; • Приказ Министерства образования и науки РФ от 31.03.2014 г. №253 «Об утверждении федерального перечня учебников, рекомендуемых к использованию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 при реализации имеющих государственную аккредитацию образовательных программ начального общего, основного общего, среднего общего образования» • Письмо Министерства образования и науки РФ от 19 апреля 2011 г. № 03-255 «О введении федерального государственного образовательного стандарта общего образования» • Письмо Министерства образования и науки РФ от 24.11.2011 N МД-1552/03 "Об оснащении общеобразовательных учреждений учебным и учебно-лабораторным оборудованием" • Письмо Министерства образования и науки Челябинской области от 30.06.2014 г. № 03-02/4959 «Об особенностях преподавания учебных предметов в общеобразовательных учреждениях Челябинской области в 2014-2015 учебном году» с приложениями. • Приказ Министерства образования и науки Челябинской области от 30.08.2013 г. № 01-3130 «О введении ФГОС ООО в ОУ Челябинской области с 01.09.2013 г.» • Примерная основная образовательная программа образовательного учреждения. Основная школа/ сост. Е.С. Савинов/.- М.: Просвещение, 2011.-342с.- (Стандарты второго поколения). • Приказ Министерства образования и науки Челябинской области от 28.03.2013 г. № 03/961 «Об утверждении 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Концепции региональной системы оценки качества образования Челябинской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 области» • Примерные программы по учебным предметам. 5 – 7 классы. Музыка. 5 – 7 классы. Искусство. 8 – 9 классы. – М.: Просвещение, 2010. • Программы общеобразовательных учреждений: Музыка. 5-9 классы / Е.Д. Критская, Г.П. Сергеева, Т.С.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Шмагина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. – М.: Просвещение, 2006 • Образовательная программа основного общего образования МАОУ СОШ № 133 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ермь</w:t>
      </w:r>
      <w:r w:rsidRPr="007F1BA9">
        <w:rPr>
          <w:rFonts w:ascii="Times New Roman" w:hAnsi="Times New Roman" w:cs="Times New Roman"/>
          <w:sz w:val="28"/>
          <w:szCs w:val="28"/>
        </w:rPr>
        <w:t>, утв. приказом №367 от 08.08.2014г. • Положение МАОУ СОШ №</w:t>
      </w:r>
      <w:r>
        <w:rPr>
          <w:rFonts w:ascii="Times New Roman" w:hAnsi="Times New Roman" w:cs="Times New Roman"/>
          <w:sz w:val="28"/>
          <w:szCs w:val="28"/>
        </w:rPr>
        <w:t>133 г.Пермь</w:t>
      </w:r>
      <w:r w:rsidRPr="007F1BA9">
        <w:rPr>
          <w:rFonts w:ascii="Times New Roman" w:hAnsi="Times New Roman" w:cs="Times New Roman"/>
          <w:sz w:val="28"/>
          <w:szCs w:val="28"/>
        </w:rPr>
        <w:t xml:space="preserve"> «О разработке программ учебных курсов, предметов, дисциплин (модулей). Соответствие рабочей программы примерной, авторской программам. Рабочая программа составлена на основе примерной и авторской программы Критская Е.Д., Сергеева Г.П.,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Шмагина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 Т.С.Музыка.5-7 классы. Примерные программы по учебным предметам. Музыка. 5 – 7 классы. М.: Просвещение, 2010. Выбранная программа полностью соответствует федеральному компоненту Государственного образовательного стандарта (утвержден приказом Министерства образования и науки Российской Федерации от 05.09.2013 г. № 1047) и является завершенной предметной линией. Учебники имеют гриф «Рекомендовано Министерством образования и науки РФ» и включены в федеральный перечень учебников на 2014-2015 учебный год. Программа предусматривает изучение предмета на основной общей ступени образования. В рабочую программу включается национально- региональный компонент в объеме 10%. 2. Общая характеристика учебного предмета Цели обучения Становление музыкальной культуры как неотъемлемой части духовной культуры.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воображения. Освоение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классическом3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жизни. Овладение практическими умениями и навыками в различных видах музыкально- творческой деятельности: слушании музыки, пении (в том числе с ориентацией на нотную запись), и инструментальном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музицировании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, музыкально-пластическом движении, импровизации, драматизации исполняемых произведений.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слушательской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 и исполнительской культуры учащихся. Музыка как учебный предмет является комплексным и интегративным по своей сути. В содержательном плане он предполагает реальные взаимосвязи практически со всеми предметами ср</w:t>
      </w:r>
      <w:r>
        <w:rPr>
          <w:rFonts w:ascii="Times New Roman" w:hAnsi="Times New Roman" w:cs="Times New Roman"/>
          <w:sz w:val="28"/>
          <w:szCs w:val="28"/>
        </w:rPr>
        <w:t>едней школы. Окружающий мир – л</w:t>
      </w:r>
      <w:r w:rsidRPr="007F1BA9">
        <w:rPr>
          <w:rFonts w:ascii="Times New Roman" w:hAnsi="Times New Roman" w:cs="Times New Roman"/>
          <w:sz w:val="28"/>
          <w:szCs w:val="28"/>
        </w:rPr>
        <w:t xml:space="preserve">иния «Природа и музыка» дает возможность ребенку понять неразрывное единство человека с природой. Родной язык –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деятельности. Литературное чтение – работа с текстами для создания образа, реализуемого в изделии, театрализованных постановках. Изобразительное искусство – использование средств художественной выразительности. 3. Описание места учебного предмета «музыка» в учебном плане Широкое культурологическое пространство программы позволяет осуществлять выходы за пределы музыкального искусства, включать в контекст уроков музыки сведения из истории, произведения литературы, изобразительного искусства, которые способствуют общему и музыкальному развитию учащихся, формированию их ассоциативно-образного мышления, познавательных интересов, становлению творческих способностей развивающейся личности. 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Предмет «Музыка» изучается на ступени общего образования в качестве обязательного предмета в 5-7 классах в общем объеме 105 часов, в том числе: в 5 классе — 35 ч, в 6 классе — 35 ч, в 7 классе — 35 ч. В школьном учебном плане согласно Федерального базисного учебного образовательного плана для образовательных учреждений Российской Федерации предусмотрено обязательное изучение литературы на этапе основного общего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 образования в 5, 6, 7 классах по 1 часу в неделю. 4. 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 xml:space="preserve">Личностные,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 и предметные результаты освоения учебного предмета «Музыка» Личностные результаты отражаются в индивидуальных качественных свойствах учащихся, которые они должны обрести в процессе освоения учебного курса «Музыка»: 5 класс  чувство гордости за свою Родину, российский народ и историю России,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, различных направлений современного музыкального искусства России;  уважительное отношение к культуре других народов;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эстетических потребностей, ценностей и чувств;4  умение наблюдать за разнообразными явлениями жизни и искусства в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учебной и внеурочной деятельности, их понимание и оценка;  становление музыкальной культуры как неотъемлемой части всей духовной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культуры личности;  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наличие эмоционально-целостного отношения к искусству и жизни.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6 класс  формирование художественного вкуса как способности чувствовать и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воспринимать музыкальное искусство во всем многообразии его стилей форм и жанров;  потребности общения с музыкальном искусством своего народа и других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народов мира;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ориентация в культурном многообразии окружающей действительности,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участие в музыкальной жизни класса, школы, города и др.;  формирование этических чувств доброжелательности и эмоциональной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отзывчивости, понимание чувств других людей и сопереживание им. 7 класс  целостный, социально0ориентированный взгляд на мир в его органичном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, религиозных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конфессий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>;  развитие музыкально-эстетического чувства, проявляющего себя в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эмоционально-ценностном отношении к искусству, понимании его функций в жизни человека и общества;  формирование навыков самостоятельной работы при выполнении учебных и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творческих задач;  овладение художественными умениями и навыками в разных видах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музыкально-творческой деятельности. </w:t>
      </w:r>
      <w:proofErr w:type="spellStart"/>
      <w:proofErr w:type="gramStart"/>
      <w:r w:rsidRPr="007F1BA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 результаты характеризуют уровень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учащихся, проявляющихся в познавательной и практической деятельности: 5 класс  освоение начальных форм познавательной и личностной рефлексии;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позитивная самооценка своих музыкально-творческих возможностей;  освоение способов решения проблем творческого и поискового характера в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процессе восприятия, исполнения, оценки музыкальных сочинений;  анализ собственных умений и навыков освоения музыкального искусства;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овладение способностью принимать и сохранять цели и задачи учебной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деятельности, поиска средств ее осуществления в разных формах и видах музыкальной деятельности. 6 класс  формирование умения планировать, контролировать и оценивать учебные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результатов в исполнительской и творческой деятельности;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  продуктивное сотрудничество (общение, взаимодействие) со сверстниками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при решении различных музыкально-творческих задач на уроках музыки, во внеурочной и внешкольной музыкально-эстетической деятельности;  наличие собственной позиции и аргументированной оценки различных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событий и явлений музыкальной жизни России и других стран мира;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5  убежденность в преобразующем воздействии музыки и других искусств на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человека и на жизнь в целом. 7 класс  приобретение умения осознанного построения речевого высказывания о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содержании, характере, особенностях языка музыкальных произведений разных эпох, творческих направлений;  овладение логическими действиями сравнения, анализа, синтеза,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  проявление творческой инициативы и самостоятельности в организации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творческой жизни класса, самодеятельных объединений, фестивалей, конкурсов;  умение работать с разными источниками информации, применять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информационно-коммуникативные технологии в собственной художественно-творческой деятельности. Предметные результаты изучения музыки отражают опыт учащихся в музыкально- творческой деятельности: 5 класс  формирование основ музыкальной культуры, в том числе на материале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музыкальной культуры родного края, развитие художественного вкуса и интереса к музыкальному искусству и музыкальной деятельности;  знания о музыкальных и культурных традициях своего народа и народов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других стран;  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общие представление о интонационно-образной основе музыки,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выразительности музыкального языка, о единстве содержания и формы;  знание основных закономерностей музыкального искусства на примере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изучаемых музыкальных произведений;  умение воспринимать музыку и выражать свое отношение к музыкальным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произведениям; 6 класс  формирование представления о роли музыки в жизни человека, его духовно-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нравственном развитии;  наличие эстетического восприятия произведений музыкального искусства и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явлений действительности;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использование музыкальной терминологии для обозначения содержания,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средств выразительности и их свойств в произведениях искусства;  умение воплощать музыкальные образы при создании театрализованных и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музыкально-пластических композиций, исполнении вокально-хоровых произведений, в импровизациях. 7 класс  формирование общего представление о музыкальной картине мира;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 понимание роли и значения музыки в жизни подростка, школьной среды и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окружающей жизни;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умение эмоционально и осознанно относиться к музыке различных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направлений: фольклору, музыке религиозной традиции, классической и современной, - понимать содержание, интонационно-образный смысл произведений разных жанров и стилей;  понимание значения деятельности композитора, исполнителя, слушателя,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знание творческих биографий, конкретных произведений;6 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 опыта творческой деятельности, практических умений и</w:t>
      </w:r>
      <w:r w:rsidRPr="007F1BA9">
        <w:rPr>
          <w:rFonts w:ascii="Times New Roman" w:hAnsi="Times New Roman" w:cs="Times New Roman"/>
          <w:sz w:val="28"/>
          <w:szCs w:val="28"/>
        </w:rPr>
        <w:sym w:font="Symbol" w:char="F0B7"/>
      </w:r>
      <w:r w:rsidRPr="007F1BA9">
        <w:rPr>
          <w:rFonts w:ascii="Times New Roman" w:hAnsi="Times New Roman" w:cs="Times New Roman"/>
          <w:sz w:val="28"/>
          <w:szCs w:val="28"/>
        </w:rPr>
        <w:t xml:space="preserve"> навыков в исполнении музыки разных форм и жанров. 5.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 Содержание учебного предмета Музыка как вид искусства. Основы музыки: интонационно-образная, жанровая, стилевая. Интонация в музыке как звуковое воплощение художественных идей и средоточие смысла. Музыка вокальная, симфоническая и театральная; вокально-инструментальная и камерно-инструментальная. Музыкальное искусство: исторические эпохи, стилевые направления, национальные школы и их традиции, творчество выдающихся отечественных и зарубежных композиторов. Искусство исполнительской интерпретации в музыке (вокальной и инструментальной). Взаимодействие и взаимосвязь музыки с другими видами искусства (литература, изобразительное искусство). Композитор — поэт — художник; родство зрительных, музыкальных и литературных образов; общность и различия выразительных средств разных видов искусства. Воздействие музыки на человека, её роль в человеческом обществе. Музыкальное искусство как воплощение жизненной красоты и жизненной правды. Преобразующая сила музыки как вида искусства. Музыкальный образ и музыкальная драматургия. Всеобщность музыкального языка. Жизненное содержание музыкальных образов, их характеристика и построение, взаимосвязь и развитие. Лирические и драматические, романтические и героические образы и др. Общие закономерности развития музыки: сходство и контраст. Противоречие как источник непрерывного развития музыки и жизни. Разнообразие музыкальных форм: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двухчастные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 и трёхчастные, вариации, рондо, сюиты, сонатно-симфонический цикл. Воплощение единства содержания и художественной формы. Взаимодействие музыкальных образов, драматургическое и интонационное развитие на примере произведений русской и зарубежной музыки от эпохи Средневековья до рубежа XIX—XX вв.: духовная музыка (знаменный распев и григорианский хорал), западноевропейская и русская музыка XVII—XVIII вв., зарубежная и русская музыкальная культура XIX в. (основные стили, жанры и характерные черты, специфика национальных школ). Музыка в современном мире: традиции и инновации. Народное музыкальное творчество как часть общей культуры народа. Музыкальный фольклор разных стран: истоки и интонационное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Народно-песенные истоки русского профессионального музыкального творчества. Этническая музыка. Музыкальная культура своего региона. Отечественная и зарубежная музыка композиторов XX в., её стилевое многообразие (импрессионизм,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неофольклоризм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 и неоклассицизм). Музыкальное творчество композиторов академического направления. Джаз и симфоджаз. Современная популярная музыка: авторская песня, электронная музыка, рок-музыка (рок-опера, рок-н-ролл, фолк- рок,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ар</w:t>
      </w:r>
      <w:proofErr w:type="gramStart"/>
      <w:r w:rsidRPr="007F1BA9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F1BA9">
        <w:rPr>
          <w:rFonts w:ascii="Times New Roman" w:hAnsi="Times New Roman" w:cs="Times New Roman"/>
          <w:sz w:val="28"/>
          <w:szCs w:val="28"/>
        </w:rPr>
        <w:t xml:space="preserve"> рок), мюзикл, диско-музыка. Информационно-коммуникационные технологии в музыке. Современная музыкальная жизнь. Выдающиеся отечественные и зарубежные исполнители, ансамбли и музыкальные коллективы. Пение: соло, дуэт, трио, квартет, ансамбль, хор; аккомпанемент,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BA9">
        <w:rPr>
          <w:rFonts w:ascii="Times New Roman" w:hAnsi="Times New Roman" w:cs="Times New Roman"/>
          <w:sz w:val="28"/>
          <w:szCs w:val="28"/>
        </w:rPr>
        <w:t>capella</w:t>
      </w:r>
      <w:proofErr w:type="spellEnd"/>
      <w:r w:rsidRPr="007F1BA9">
        <w:rPr>
          <w:rFonts w:ascii="Times New Roman" w:hAnsi="Times New Roman" w:cs="Times New Roman"/>
          <w:sz w:val="28"/>
          <w:szCs w:val="28"/>
        </w:rPr>
        <w:t>. Певческие голоса: сопрано, меццо-сопрано, альт, тенор, баритон, бас. Хоры: народный, академический. Музыкальные инструменты: духовые, струнные, ударные, современные электронные. Виды оркестра: симфонический, духовой, камерный, народных инструментов, эстрадно-джазовый оркестр</w:t>
      </w:r>
    </w:p>
    <w:p w:rsidR="007F1BA9" w:rsidRPr="007F1BA9" w:rsidRDefault="007F1BA9">
      <w:pPr>
        <w:rPr>
          <w:rFonts w:ascii="Times New Roman" w:hAnsi="Times New Roman" w:cs="Times New Roman"/>
          <w:sz w:val="28"/>
          <w:szCs w:val="28"/>
        </w:rPr>
      </w:pPr>
    </w:p>
    <w:sectPr w:rsidR="007F1BA9" w:rsidRPr="007F1BA9" w:rsidSect="0006030C">
      <w:pgSz w:w="16838" w:h="11906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F8B"/>
    <w:multiLevelType w:val="hybridMultilevel"/>
    <w:tmpl w:val="E2BE1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4623C0"/>
    <w:multiLevelType w:val="hybridMultilevel"/>
    <w:tmpl w:val="5B5E8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AD4072"/>
    <w:multiLevelType w:val="hybridMultilevel"/>
    <w:tmpl w:val="11402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8F73A3"/>
    <w:multiLevelType w:val="hybridMultilevel"/>
    <w:tmpl w:val="0908D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961857"/>
    <w:multiLevelType w:val="hybridMultilevel"/>
    <w:tmpl w:val="CF36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F93E17"/>
    <w:multiLevelType w:val="hybridMultilevel"/>
    <w:tmpl w:val="610C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A61B75"/>
    <w:multiLevelType w:val="hybridMultilevel"/>
    <w:tmpl w:val="2E388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A23180"/>
    <w:multiLevelType w:val="hybridMultilevel"/>
    <w:tmpl w:val="8BBAC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DF31B3"/>
    <w:multiLevelType w:val="hybridMultilevel"/>
    <w:tmpl w:val="BA06F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7669B9"/>
    <w:multiLevelType w:val="hybridMultilevel"/>
    <w:tmpl w:val="8CD8C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9F607B"/>
    <w:multiLevelType w:val="hybridMultilevel"/>
    <w:tmpl w:val="219E1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F35F84"/>
    <w:multiLevelType w:val="hybridMultilevel"/>
    <w:tmpl w:val="2AE63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C072EB"/>
    <w:multiLevelType w:val="hybridMultilevel"/>
    <w:tmpl w:val="D79AC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3E2B1E"/>
    <w:multiLevelType w:val="hybridMultilevel"/>
    <w:tmpl w:val="9B360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C368FE"/>
    <w:multiLevelType w:val="hybridMultilevel"/>
    <w:tmpl w:val="3D80A9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C44D67"/>
    <w:multiLevelType w:val="hybridMultilevel"/>
    <w:tmpl w:val="8016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F13DC2"/>
    <w:multiLevelType w:val="hybridMultilevel"/>
    <w:tmpl w:val="04EE8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2"/>
  </w:num>
  <w:num w:numId="5">
    <w:abstractNumId w:val="24"/>
  </w:num>
  <w:num w:numId="6">
    <w:abstractNumId w:val="8"/>
  </w:num>
  <w:num w:numId="7">
    <w:abstractNumId w:val="16"/>
  </w:num>
  <w:num w:numId="8">
    <w:abstractNumId w:val="10"/>
  </w:num>
  <w:num w:numId="9">
    <w:abstractNumId w:val="6"/>
  </w:num>
  <w:num w:numId="10">
    <w:abstractNumId w:val="22"/>
  </w:num>
  <w:num w:numId="11">
    <w:abstractNumId w:val="15"/>
  </w:num>
  <w:num w:numId="12">
    <w:abstractNumId w:val="1"/>
  </w:num>
  <w:num w:numId="13">
    <w:abstractNumId w:val="20"/>
  </w:num>
  <w:num w:numId="14">
    <w:abstractNumId w:val="5"/>
  </w:num>
  <w:num w:numId="15">
    <w:abstractNumId w:val="21"/>
  </w:num>
  <w:num w:numId="16">
    <w:abstractNumId w:val="11"/>
  </w:num>
  <w:num w:numId="17">
    <w:abstractNumId w:val="0"/>
  </w:num>
  <w:num w:numId="18">
    <w:abstractNumId w:val="23"/>
  </w:num>
  <w:num w:numId="19">
    <w:abstractNumId w:val="19"/>
  </w:num>
  <w:num w:numId="20">
    <w:abstractNumId w:val="3"/>
  </w:num>
  <w:num w:numId="21">
    <w:abstractNumId w:val="12"/>
  </w:num>
  <w:num w:numId="22">
    <w:abstractNumId w:val="14"/>
  </w:num>
  <w:num w:numId="23">
    <w:abstractNumId w:val="9"/>
  </w:num>
  <w:num w:numId="24">
    <w:abstractNumId w:val="13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433F15"/>
    <w:rsid w:val="0006030C"/>
    <w:rsid w:val="002307BE"/>
    <w:rsid w:val="00433F15"/>
    <w:rsid w:val="00621F90"/>
    <w:rsid w:val="007F1BA9"/>
    <w:rsid w:val="00907C26"/>
    <w:rsid w:val="00A36EC1"/>
    <w:rsid w:val="00CC7EEB"/>
    <w:rsid w:val="00D1734C"/>
    <w:rsid w:val="00E679CF"/>
    <w:rsid w:val="00ED6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603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6030C"/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semiHidden/>
    <w:rsid w:val="002307BE"/>
  </w:style>
  <w:style w:type="paragraph" w:styleId="a5">
    <w:name w:val="footer"/>
    <w:basedOn w:val="a"/>
    <w:link w:val="a6"/>
    <w:rsid w:val="00230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2307B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page number"/>
    <w:basedOn w:val="a0"/>
    <w:rsid w:val="002307BE"/>
  </w:style>
  <w:style w:type="paragraph" w:styleId="a8">
    <w:name w:val="header"/>
    <w:basedOn w:val="a"/>
    <w:link w:val="a9"/>
    <w:rsid w:val="002307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2307B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5212</Words>
  <Characters>29713</Characters>
  <Application>Microsoft Office Word</Application>
  <DocSecurity>0</DocSecurity>
  <Lines>247</Lines>
  <Paragraphs>69</Paragraphs>
  <ScaleCrop>false</ScaleCrop>
  <Company>Комплекс Уроков</Company>
  <LinksUpToDate>false</LinksUpToDate>
  <CharactersWithSpaces>34856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Музыка 5 класс рабочая программа по Критской;</dc:title>
  <dc:subject>Уроки музыки в 5 классе</dc:subject>
  <dc:creator>Комплекс Уроков; Музыка</dc:creator>
  <cp:keywords>Музыка 5 класс рабочая программа по Критской</cp:keywords>
  <dc:description>Календарно-тематическое планирование по музыке 5 класс</dc:description>
  <cp:lastModifiedBy>Admin</cp:lastModifiedBy>
  <cp:revision>9</cp:revision>
  <dcterms:created xsi:type="dcterms:W3CDTF">2015-02-16T19:50:00Z</dcterms:created>
  <dcterms:modified xsi:type="dcterms:W3CDTF">2016-08-30T12:44:00Z</dcterms:modified>
  <cp:category>КТП по музыке по Критской Е.Д.</cp:category>
  <cp:contentStatus>Календарно-тематическое планирование</cp:contentStatus>
</cp:coreProperties>
</file>